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90"/>
        <w:jc w:val="center"/>
        <w:rPr>
          <w:rFonts w:ascii="Times New Roman" w:hAnsi="Times New Roman" w:cs="Times New Roman"/>
          <w:b/>
          <w:i/>
          <w:color w:val="00B0F0"/>
          <w:sz w:val="24"/>
          <w:szCs w:val="24"/>
        </w:rPr>
      </w:pPr>
      <w:r>
        <w:rPr>
          <w:rFonts w:ascii="Times New Roman" w:hAnsi="Times New Roman" w:cs="Times New Roman"/>
          <w:sz w:val="24"/>
          <w:szCs w:val="24"/>
        </w:rPr>
        <w:drawing>
          <wp:inline distT="0" distB="0" distL="0" distR="0">
            <wp:extent cx="1028700" cy="1028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028700" cy="1028700"/>
                    </a:xfrm>
                    <a:prstGeom prst="rect">
                      <a:avLst/>
                    </a:prstGeom>
                    <a:noFill/>
                    <a:ln>
                      <a:noFill/>
                    </a:ln>
                  </pic:spPr>
                </pic:pic>
              </a:graphicData>
            </a:graphic>
          </wp:inline>
        </w:drawing>
      </w:r>
    </w:p>
    <w:p>
      <w:pPr>
        <w:ind w:firstLine="90"/>
        <w:jc w:val="center"/>
        <w:rPr>
          <w:rFonts w:ascii="Times New Roman" w:hAnsi="Times New Roman" w:cs="Times New Roman"/>
          <w:b/>
          <w:i/>
          <w:color w:val="1F4E79"/>
          <w:sz w:val="32"/>
          <w:szCs w:val="24"/>
        </w:rPr>
      </w:pPr>
      <w:r>
        <w:rPr>
          <w:rFonts w:ascii="Times New Roman" w:hAnsi="Times New Roman" w:cs="Times New Roman"/>
          <w:b/>
          <w:i/>
          <w:color w:val="1F4E79"/>
          <w:sz w:val="32"/>
          <w:szCs w:val="24"/>
        </w:rPr>
        <w:t>Belt &amp; Road Aerospace Innovation Alliance (BRAIA)</w:t>
      </w:r>
      <w:r>
        <w:t xml:space="preserve"> </w:t>
      </w:r>
    </w:p>
    <w:p>
      <w:pPr>
        <w:ind w:firstLine="90"/>
        <w:jc w:val="center"/>
        <w:rPr>
          <w:rFonts w:ascii="Times New Roman" w:hAnsi="Times New Roman" w:cs="Times New Roman"/>
          <w:b/>
          <w:color w:val="1F4E79"/>
          <w:sz w:val="32"/>
          <w:szCs w:val="24"/>
          <w:u w:val="single"/>
        </w:rPr>
      </w:pPr>
      <w:r>
        <w:rPr>
          <w:rFonts w:ascii="Times New Roman" w:hAnsi="Times New Roman" w:cs="Times New Roman"/>
          <w:b/>
          <w:color w:val="1F4E79"/>
          <w:sz w:val="32"/>
          <w:szCs w:val="24"/>
          <w:u w:val="single"/>
        </w:rPr>
        <w:t>Joint Research Seed Fund Projects</w:t>
      </w:r>
    </w:p>
    <w:p>
      <w:pPr>
        <w:jc w:val="both"/>
        <w:rPr>
          <w:rFonts w:ascii="Times New Roman" w:hAnsi="Times New Roman" w:cs="Times New Roman"/>
          <w:b/>
          <w:sz w:val="24"/>
          <w:szCs w:val="24"/>
        </w:rPr>
      </w:pPr>
      <w:r>
        <w:rPr>
          <w:rFonts w:ascii="Times New Roman" w:hAnsi="Times New Roman" w:cs="Times New Roman"/>
          <w:b/>
          <w:sz w:val="24"/>
          <w:szCs w:val="24"/>
        </w:rPr>
        <w:t xml:space="preserve">Name &amp; Address of the Institutions:  </w:t>
      </w:r>
    </w:p>
    <w:p>
      <w:pPr>
        <w:numPr>
          <w:ilvl w:val="0"/>
          <w:numId w:val="1"/>
        </w:num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Name of BRAIA member unit 1, City, Country</w:t>
      </w:r>
    </w:p>
    <w:p>
      <w:pPr>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u w:val="single"/>
        </w:rPr>
        <w:t xml:space="preserve">Name of BRAIA </w:t>
      </w:r>
      <w:bookmarkStart w:id="0" w:name="_Hlk45271893"/>
      <w:r>
        <w:rPr>
          <w:rFonts w:ascii="Times New Roman" w:hAnsi="Times New Roman" w:cs="Times New Roman"/>
          <w:sz w:val="24"/>
          <w:szCs w:val="24"/>
          <w:u w:val="single"/>
        </w:rPr>
        <w:t>member</w:t>
      </w:r>
      <w:bookmarkEnd w:id="0"/>
      <w:r>
        <w:rPr>
          <w:rFonts w:ascii="Times New Roman" w:hAnsi="Times New Roman" w:cs="Times New Roman"/>
          <w:sz w:val="24"/>
          <w:szCs w:val="24"/>
          <w:u w:val="single"/>
        </w:rPr>
        <w:t xml:space="preserve"> unit 2, City, Country</w:t>
      </w:r>
    </w:p>
    <w:p>
      <w:pPr>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u w:val="single"/>
        </w:rPr>
        <w:t xml:space="preserve">Name of BRAIA member unit </w:t>
      </w:r>
      <w:r>
        <w:rPr>
          <w:rFonts w:hint="eastAsia" w:ascii="Times New Roman" w:hAnsi="Times New Roman" w:cs="Times New Roman"/>
          <w:sz w:val="24"/>
          <w:szCs w:val="24"/>
          <w:u w:val="single"/>
          <w:lang w:eastAsia="zh-CN"/>
        </w:rPr>
        <w:t>3</w:t>
      </w:r>
      <w:r>
        <w:rPr>
          <w:rFonts w:ascii="Times New Roman" w:hAnsi="Times New Roman" w:cs="Times New Roman"/>
          <w:sz w:val="24"/>
          <w:szCs w:val="24"/>
          <w:u w:val="single"/>
        </w:rPr>
        <w:t>, City, Country</w:t>
      </w:r>
    </w:p>
    <w:p>
      <w:pPr>
        <w:spacing w:after="0"/>
        <w:ind w:left="720"/>
        <w:jc w:val="both"/>
        <w:rPr>
          <w:rFonts w:ascii="Times New Roman" w:hAnsi="Times New Roman" w:cs="Times New Roman"/>
          <w:sz w:val="24"/>
          <w:szCs w:val="24"/>
        </w:rPr>
      </w:pPr>
    </w:p>
    <w:p>
      <w:pPr>
        <w:spacing w:after="0"/>
        <w:jc w:val="both"/>
        <w:rPr>
          <w:rFonts w:ascii="Times New Roman" w:hAnsi="Times New Roman" w:cs="Times New Roman"/>
          <w:b/>
        </w:rPr>
      </w:pPr>
      <w:r>
        <w:rPr>
          <w:rFonts w:ascii="Times New Roman" w:hAnsi="Times New Roman" w:cs="Times New Roman"/>
          <w:b/>
        </w:rPr>
        <w:t xml:space="preserve">Title of Research Proposal:  </w:t>
      </w:r>
    </w:p>
    <w:p>
      <w:pPr>
        <w:pStyle w:val="10"/>
        <w:spacing w:line="276" w:lineRule="auto"/>
        <w:jc w:val="both"/>
        <w:rPr>
          <w:rFonts w:ascii="Times New Roman" w:hAnsi="Times New Roman" w:cs="Times New Roman"/>
          <w:b/>
          <w:u w:val="single"/>
        </w:rPr>
      </w:pPr>
      <w:r>
        <w:rPr>
          <w:rFonts w:ascii="Times New Roman" w:hAnsi="Times New Roman" w:cs="Times New Roman"/>
          <w:color w:val="auto"/>
          <w:u w:val="single"/>
        </w:rPr>
        <w:t>A brief title of project</w:t>
      </w:r>
    </w:p>
    <w:p>
      <w:pPr>
        <w:pStyle w:val="10"/>
        <w:spacing w:line="276" w:lineRule="auto"/>
        <w:jc w:val="both"/>
        <w:rPr>
          <w:rFonts w:ascii="Times New Roman" w:hAnsi="Times New Roman" w:cs="Times New Roman"/>
          <w:b/>
        </w:rPr>
      </w:pPr>
    </w:p>
    <w:p>
      <w:pPr>
        <w:jc w:val="both"/>
        <w:rPr>
          <w:rFonts w:ascii="Times New Roman" w:hAnsi="Times New Roman" w:cs="Times New Roman"/>
          <w:b/>
          <w:sz w:val="24"/>
          <w:szCs w:val="24"/>
        </w:rPr>
      </w:pPr>
      <w:r>
        <w:rPr>
          <w:rFonts w:ascii="Times New Roman" w:hAnsi="Times New Roman" w:cs="Times New Roman"/>
          <w:b/>
          <w:sz w:val="24"/>
          <w:szCs w:val="24"/>
        </w:rPr>
        <w:t xml:space="preserve">Keywords: </w:t>
      </w:r>
    </w:p>
    <w:p>
      <w:pPr>
        <w:jc w:val="both"/>
        <w:rPr>
          <w:rFonts w:ascii="Times New Roman" w:hAnsi="Times New Roman" w:cs="Times New Roman"/>
          <w:b/>
          <w:sz w:val="24"/>
          <w:szCs w:val="24"/>
          <w:u w:val="single"/>
        </w:rPr>
      </w:pPr>
      <w:r>
        <w:rPr>
          <w:rFonts w:ascii="Times New Roman" w:hAnsi="Times New Roman" w:cs="Times New Roman"/>
          <w:sz w:val="24"/>
          <w:szCs w:val="24"/>
          <w:u w:val="single"/>
        </w:rPr>
        <w:t>At least 05 keywords separated by comma.</w:t>
      </w:r>
    </w:p>
    <w:p>
      <w:pPr>
        <w:ind w:hanging="360"/>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Principal Investigators:</w:t>
      </w:r>
      <w:r>
        <w:rPr>
          <w:rFonts w:ascii="Times New Roman" w:hAnsi="Times New Roman" w:cs="Times New Roman"/>
          <w:b/>
          <w:sz w:val="24"/>
          <w:szCs w:val="24"/>
        </w:rPr>
        <w:tab/>
      </w:r>
    </w:p>
    <w:p>
      <w:pPr>
        <w:numPr>
          <w:ilvl w:val="0"/>
          <w:numId w:val="2"/>
        </w:num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Principal Investigator, BRAIA member unit 1</w:t>
      </w:r>
    </w:p>
    <w:p>
      <w:pPr>
        <w:numPr>
          <w:ilvl w:val="0"/>
          <w:numId w:val="2"/>
        </w:num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Principal Investigator, BRAIA member unit 2</w:t>
      </w:r>
    </w:p>
    <w:p>
      <w:pPr>
        <w:numPr>
          <w:ilvl w:val="0"/>
          <w:numId w:val="2"/>
        </w:num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Principal Investigator, BRAIA member unit 3</w:t>
      </w:r>
    </w:p>
    <w:p>
      <w:pPr>
        <w:jc w:val="both"/>
        <w:rPr>
          <w:rFonts w:ascii="Times New Roman" w:hAnsi="Times New Roman" w:cs="Times New Roman"/>
          <w:b/>
          <w:sz w:val="24"/>
          <w:szCs w:val="24"/>
        </w:rPr>
      </w:pPr>
    </w:p>
    <w:p>
      <w:pPr>
        <w:jc w:val="both"/>
        <w:rPr>
          <w:rFonts w:ascii="Times New Roman" w:hAnsi="Times New Roman" w:cs="Times New Roman"/>
          <w:sz w:val="24"/>
          <w:szCs w:val="24"/>
          <w:u w:val="single"/>
        </w:rPr>
      </w:pPr>
      <w:r>
        <w:rPr>
          <w:rFonts w:ascii="Times New Roman" w:hAnsi="Times New Roman" w:cs="Times New Roman"/>
          <w:b/>
          <w:sz w:val="24"/>
          <w:szCs w:val="24"/>
        </w:rPr>
        <w:t>Proposed Duration (in months):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 xml:space="preserve">Maximum 12 months; Open for future extension. </w:t>
      </w:r>
    </w:p>
    <w:p>
      <w:pPr>
        <w:jc w:val="both"/>
        <w:rPr>
          <w:rFonts w:ascii="Times New Roman" w:hAnsi="Times New Roman" w:cs="Times New Roman"/>
          <w:sz w:val="24"/>
          <w:szCs w:val="24"/>
          <w:u w:val="single"/>
        </w:rPr>
      </w:pPr>
      <w:r>
        <w:rPr>
          <w:rFonts w:ascii="Times New Roman" w:hAnsi="Times New Roman" w:cs="Times New Roman"/>
          <w:b/>
          <w:sz w:val="24"/>
          <w:szCs w:val="24"/>
        </w:rPr>
        <w:t xml:space="preserve">Total Funds Requested from BRAIA Joint Research Seed Fund: </w:t>
      </w:r>
      <w:r>
        <w:rPr>
          <w:rFonts w:ascii="Times New Roman" w:hAnsi="Times New Roman" w:cs="Times New Roman"/>
          <w:sz w:val="24"/>
          <w:szCs w:val="24"/>
          <w:u w:val="single"/>
        </w:rPr>
        <w:t>RMB XXX,XXX</w:t>
      </w:r>
    </w:p>
    <w:tbl>
      <w:tblPr>
        <w:tblStyle w:val="5"/>
        <w:tblpPr w:leftFromText="180" w:rightFromText="180" w:vertAnchor="text" w:horzAnchor="margin" w:tblpY="1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1"/>
        <w:gridCol w:w="4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691" w:type="dxa"/>
            <w:vAlign w:val="center"/>
          </w:tcPr>
          <w:p>
            <w:pPr>
              <w:jc w:val="both"/>
              <w:rPr>
                <w:rFonts w:ascii="Times New Roman" w:hAnsi="Times New Roman" w:cs="Times New Roman"/>
                <w:b/>
                <w:sz w:val="24"/>
                <w:szCs w:val="24"/>
              </w:rPr>
            </w:pPr>
            <w:r>
              <w:rPr>
                <w:rFonts w:ascii="Times New Roman" w:hAnsi="Times New Roman" w:cs="Times New Roman"/>
                <w:b/>
                <w:sz w:val="24"/>
                <w:szCs w:val="24"/>
              </w:rPr>
              <w:t>Signature of PI, BRAIA member unit 1</w:t>
            </w:r>
          </w:p>
        </w:tc>
        <w:tc>
          <w:tcPr>
            <w:tcW w:w="4977" w:type="dxa"/>
            <w:vAlign w:val="center"/>
          </w:tcPr>
          <w:p>
            <w:pPr>
              <w:jc w:val="both"/>
              <w:rPr>
                <w:rFonts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4691" w:type="dxa"/>
            <w:vAlign w:val="center"/>
          </w:tcPr>
          <w:p>
            <w:pPr>
              <w:jc w:val="both"/>
              <w:rPr>
                <w:rFonts w:ascii="Times New Roman" w:hAnsi="Times New Roman" w:cs="Times New Roman"/>
                <w:b/>
                <w:sz w:val="24"/>
                <w:szCs w:val="24"/>
              </w:rPr>
            </w:pPr>
            <w:r>
              <w:rPr>
                <w:rFonts w:ascii="Times New Roman" w:hAnsi="Times New Roman" w:cs="Times New Roman"/>
                <w:b/>
                <w:sz w:val="24"/>
                <w:szCs w:val="24"/>
              </w:rPr>
              <w:t>Signature of PI, BRAIA member unit 2</w:t>
            </w:r>
          </w:p>
        </w:tc>
        <w:tc>
          <w:tcPr>
            <w:tcW w:w="4977" w:type="dxa"/>
            <w:vAlign w:val="center"/>
          </w:tcPr>
          <w:p>
            <w:pPr>
              <w:jc w:val="both"/>
              <w:rPr>
                <w:rFonts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4691" w:type="dxa"/>
            <w:vAlign w:val="center"/>
          </w:tcPr>
          <w:p>
            <w:pPr>
              <w:jc w:val="both"/>
              <w:rPr>
                <w:rFonts w:ascii="Times New Roman" w:hAnsi="Times New Roman" w:cs="Times New Roman"/>
                <w:b/>
                <w:sz w:val="24"/>
                <w:szCs w:val="24"/>
              </w:rPr>
            </w:pPr>
            <w:r>
              <w:rPr>
                <w:rFonts w:ascii="Times New Roman" w:hAnsi="Times New Roman" w:cs="Times New Roman"/>
                <w:b/>
                <w:sz w:val="24"/>
                <w:szCs w:val="24"/>
              </w:rPr>
              <w:t>Signature of PI, BRAIA member unit 3</w:t>
            </w:r>
          </w:p>
        </w:tc>
        <w:tc>
          <w:tcPr>
            <w:tcW w:w="4977" w:type="dxa"/>
            <w:vAlign w:val="center"/>
          </w:tcPr>
          <w:p>
            <w:pPr>
              <w:jc w:val="both"/>
              <w:rPr>
                <w:rFonts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4691" w:type="dxa"/>
            <w:vAlign w:val="center"/>
          </w:tcPr>
          <w:p>
            <w:pPr>
              <w:jc w:val="both"/>
              <w:rPr>
                <w:rFonts w:ascii="Times New Roman" w:hAnsi="Times New Roman" w:cs="Times New Roman"/>
                <w:b/>
                <w:sz w:val="24"/>
                <w:szCs w:val="24"/>
              </w:rPr>
            </w:pPr>
            <w:r>
              <w:rPr>
                <w:rFonts w:ascii="Times New Roman" w:hAnsi="Times New Roman" w:cs="Times New Roman"/>
                <w:b/>
                <w:sz w:val="24"/>
                <w:szCs w:val="24"/>
              </w:rPr>
              <w:t>Signature of BRAIA PS</w:t>
            </w:r>
          </w:p>
        </w:tc>
        <w:tc>
          <w:tcPr>
            <w:tcW w:w="4977" w:type="dxa"/>
            <w:vAlign w:val="center"/>
          </w:tcPr>
          <w:p>
            <w:pPr>
              <w:jc w:val="both"/>
              <w:rPr>
                <w:rFonts w:ascii="Times New Roman" w:hAnsi="Times New Roman" w:cs="Times New Roman"/>
                <w:b/>
                <w:sz w:val="24"/>
                <w:szCs w:val="24"/>
              </w:rPr>
            </w:pPr>
          </w:p>
        </w:tc>
      </w:tr>
    </w:tbl>
    <w:p>
      <w:pPr>
        <w:spacing w:before="120"/>
        <w:ind w:left="-810" w:right="-504"/>
        <w:jc w:val="center"/>
        <w:rPr>
          <w:rFonts w:ascii="Times New Roman" w:hAnsi="Times New Roman" w:cs="Times New Roman"/>
          <w:i/>
          <w:sz w:val="52"/>
          <w:szCs w:val="24"/>
          <w14:shadow w14:blurRad="50800" w14:dist="38100" w14:dir="2700000" w14:sx="100000" w14:sy="100000" w14:kx="0" w14:ky="0" w14:algn="tl">
            <w14:srgbClr w14:val="000000">
              <w14:alpha w14:val="60000"/>
            </w14:srgbClr>
          </w14:shadow>
        </w:rPr>
      </w:pPr>
      <w:r>
        <w:rPr>
          <w:rFonts w:ascii="Times New Roman" w:hAnsi="Times New Roman" w:cs="Times New Roman"/>
          <w:i/>
          <w:sz w:val="24"/>
          <w:szCs w:val="24"/>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br w:type="page"/>
      </w:r>
      <w:r>
        <w:rPr>
          <w:rFonts w:ascii="Times New Roman" w:hAnsi="Times New Roman" w:cs="Times New Roman"/>
          <w:i/>
          <w:sz w:val="52"/>
          <w:szCs w:val="24"/>
          <w14:shadow w14:blurRad="50800" w14:dist="38100" w14:dir="2700000" w14:sx="100000" w14:sy="100000" w14:kx="0" w14:ky="0" w14:algn="tl">
            <w14:srgbClr w14:val="000000">
              <w14:alpha w14:val="60000"/>
            </w14:srgbClr>
          </w14:shadow>
        </w:rPr>
        <w:t>Joint Research Seed Fund Project</w:t>
      </w:r>
    </w:p>
    <w:p>
      <w:pPr>
        <w:pStyle w:val="3"/>
        <w:shd w:val="clear" w:color="auto" w:fill="D9D9D9"/>
        <w:spacing w:before="0" w:after="80" w:line="276" w:lineRule="auto"/>
        <w:rPr>
          <w:caps w:val="0"/>
          <w:sz w:val="32"/>
          <w:szCs w:val="24"/>
        </w:rPr>
      </w:pPr>
      <w:r>
        <w:rPr>
          <w:caps w:val="0"/>
          <w:sz w:val="32"/>
          <w:szCs w:val="24"/>
        </w:rPr>
        <w:t xml:space="preserve">RESEARCH PROPOSAL </w:t>
      </w:r>
    </w:p>
    <w:p>
      <w:pPr>
        <w:tabs>
          <w:tab w:val="left" w:pos="8774"/>
        </w:tabs>
        <w:spacing w:before="80"/>
        <w:jc w:val="both"/>
        <w:rPr>
          <w:rFonts w:ascii="Times New Roman" w:hAnsi="Times New Roman" w:cs="Times New Roman"/>
          <w:b/>
          <w:bCs/>
          <w:sz w:val="24"/>
          <w:szCs w:val="24"/>
        </w:rPr>
      </w:pPr>
    </w:p>
    <w:p>
      <w:pPr>
        <w:numPr>
          <w:ilvl w:val="0"/>
          <w:numId w:val="3"/>
        </w:numPr>
        <w:tabs>
          <w:tab w:val="left" w:pos="0"/>
        </w:tabs>
        <w:spacing w:after="0"/>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Project Title: </w:t>
      </w:r>
    </w:p>
    <w:p>
      <w:pPr>
        <w:pStyle w:val="10"/>
        <w:spacing w:line="276" w:lineRule="auto"/>
        <w:jc w:val="both"/>
        <w:rPr>
          <w:rFonts w:ascii="Times New Roman" w:hAnsi="Times New Roman" w:cs="Times New Roman"/>
          <w:b/>
          <w:u w:val="single"/>
        </w:rPr>
      </w:pPr>
      <w:r>
        <w:rPr>
          <w:rFonts w:ascii="Times New Roman" w:hAnsi="Times New Roman" w:cs="Times New Roman"/>
          <w:color w:val="auto"/>
          <w:u w:val="single"/>
        </w:rPr>
        <w:t>A brief title of project</w:t>
      </w:r>
    </w:p>
    <w:p>
      <w:pPr>
        <w:tabs>
          <w:tab w:val="left" w:pos="0"/>
        </w:tabs>
        <w:jc w:val="both"/>
        <w:rPr>
          <w:rFonts w:ascii="Times New Roman" w:hAnsi="Times New Roman" w:cs="Times New Roman"/>
          <w:b/>
          <w:sz w:val="24"/>
          <w:szCs w:val="24"/>
        </w:rPr>
      </w:pPr>
    </w:p>
    <w:p>
      <w:pPr>
        <w:numPr>
          <w:ilvl w:val="0"/>
          <w:numId w:val="3"/>
        </w:numPr>
        <w:tabs>
          <w:tab w:val="left" w:pos="0"/>
        </w:tabs>
        <w:autoSpaceDE w:val="0"/>
        <w:autoSpaceDN w:val="0"/>
        <w:adjustRightInd w:val="0"/>
        <w:spacing w:after="0"/>
        <w:ind w:left="0" w:firstLine="0"/>
        <w:jc w:val="both"/>
        <w:rPr>
          <w:rFonts w:ascii="Times New Roman" w:hAnsi="Times New Roman" w:cs="Times New Roman"/>
          <w:sz w:val="24"/>
          <w:szCs w:val="24"/>
        </w:rPr>
      </w:pPr>
      <w:r>
        <w:rPr>
          <w:rFonts w:ascii="Times New Roman" w:hAnsi="Times New Roman" w:cs="Times New Roman"/>
          <w:b/>
          <w:sz w:val="24"/>
          <w:szCs w:val="24"/>
        </w:rPr>
        <w:t xml:space="preserve">Keywords: </w:t>
      </w:r>
    </w:p>
    <w:p>
      <w:pPr>
        <w:jc w:val="both"/>
        <w:rPr>
          <w:rFonts w:ascii="Times New Roman" w:hAnsi="Times New Roman" w:cs="Times New Roman"/>
          <w:b/>
          <w:sz w:val="24"/>
          <w:szCs w:val="24"/>
          <w:u w:val="single"/>
        </w:rPr>
      </w:pPr>
      <w:r>
        <w:rPr>
          <w:rFonts w:ascii="Times New Roman" w:hAnsi="Times New Roman" w:cs="Times New Roman"/>
          <w:sz w:val="24"/>
          <w:szCs w:val="24"/>
          <w:u w:val="single"/>
        </w:rPr>
        <w:t>At least 05 keywords separated by comma.</w:t>
      </w:r>
    </w:p>
    <w:p>
      <w:pPr>
        <w:numPr>
          <w:ilvl w:val="0"/>
          <w:numId w:val="3"/>
        </w:numPr>
        <w:autoSpaceDE w:val="0"/>
        <w:autoSpaceDN w:val="0"/>
        <w:adjustRightInd w:val="0"/>
        <w:spacing w:after="0"/>
        <w:ind w:left="0" w:firstLine="0"/>
        <w:jc w:val="both"/>
        <w:rPr>
          <w:rFonts w:ascii="Times New Roman" w:hAnsi="Times New Roman" w:cs="Times New Roman"/>
          <w:sz w:val="24"/>
          <w:szCs w:val="24"/>
        </w:rPr>
      </w:pPr>
      <w:r>
        <w:rPr>
          <w:rFonts w:ascii="Times New Roman" w:hAnsi="Times New Roman" w:cs="Times New Roman"/>
          <w:b/>
          <w:sz w:val="24"/>
          <w:szCs w:val="24"/>
        </w:rPr>
        <w:t>BRAIA Technology Area:</w:t>
      </w:r>
      <w:r>
        <w:rPr>
          <w:rFonts w:ascii="Times New Roman" w:hAnsi="Times New Roman" w:cs="Times New Roman"/>
          <w:sz w:val="24"/>
          <w:szCs w:val="24"/>
        </w:rPr>
        <w:t xml:space="preserve"> </w:t>
      </w:r>
    </w:p>
    <w:p>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Aerodynamics /</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Microsatellite / Composite materials</w:t>
      </w:r>
    </w:p>
    <w:p>
      <w:pPr>
        <w:pStyle w:val="9"/>
        <w:jc w:val="both"/>
        <w:rPr>
          <w:b/>
        </w:rPr>
      </w:pPr>
    </w:p>
    <w:p>
      <w:pPr>
        <w:numPr>
          <w:ilvl w:val="0"/>
          <w:numId w:val="3"/>
        </w:numPr>
        <w:autoSpaceDE w:val="0"/>
        <w:autoSpaceDN w:val="0"/>
        <w:adjustRightInd w:val="0"/>
        <w:spacing w:after="0"/>
        <w:ind w:left="0" w:firstLine="0"/>
        <w:jc w:val="both"/>
        <w:rPr>
          <w:rFonts w:ascii="Times New Roman" w:hAnsi="Times New Roman" w:cs="Times New Roman"/>
          <w:sz w:val="24"/>
          <w:szCs w:val="24"/>
        </w:rPr>
      </w:pPr>
      <w:r>
        <w:rPr>
          <w:rFonts w:ascii="Times New Roman" w:hAnsi="Times New Roman" w:cs="Times New Roman"/>
          <w:b/>
          <w:sz w:val="24"/>
          <w:szCs w:val="24"/>
        </w:rPr>
        <w:t xml:space="preserve">Executive Summary / Abstract:     </w:t>
      </w:r>
      <w:r>
        <w:rPr>
          <w:rFonts w:ascii="Times New Roman" w:hAnsi="Times New Roman" w:cs="Times New Roman"/>
          <w:sz w:val="24"/>
          <w:szCs w:val="24"/>
        </w:rPr>
        <w:t xml:space="preserve"> </w:t>
      </w:r>
    </w:p>
    <w:p>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The Executive Summary (limited to one page) provides an overview of the proposal and the proposed research project. The broad research objectives should be briefly described. In addition, it should identify the roles of partnering BRAIA member units that will contribute to the success of the proposed project. Ideally, the description should include distinct work packages. </w:t>
      </w:r>
    </w:p>
    <w:p>
      <w:pPr>
        <w:numPr>
          <w:ilvl w:val="0"/>
          <w:numId w:val="3"/>
        </w:numPr>
        <w:spacing w:after="0"/>
        <w:ind w:left="0" w:firstLine="0"/>
        <w:jc w:val="both"/>
        <w:rPr>
          <w:rFonts w:ascii="Times New Roman" w:hAnsi="Times New Roman" w:cs="Times New Roman"/>
          <w:b/>
          <w:sz w:val="24"/>
          <w:szCs w:val="24"/>
        </w:rPr>
      </w:pPr>
      <w:r>
        <w:rPr>
          <w:rFonts w:ascii="Times New Roman" w:hAnsi="Times New Roman" w:cs="Times New Roman"/>
          <w:b/>
          <w:sz w:val="24"/>
          <w:szCs w:val="24"/>
        </w:rPr>
        <w:t>Project Narrative:</w:t>
      </w:r>
    </w:p>
    <w:p>
      <w:pPr>
        <w:jc w:val="both"/>
        <w:rPr>
          <w:rFonts w:ascii="Times New Roman" w:hAnsi="Times New Roman" w:cs="Times New Roman"/>
          <w:sz w:val="24"/>
          <w:szCs w:val="24"/>
        </w:rPr>
      </w:pPr>
      <w:r>
        <w:rPr>
          <w:rFonts w:ascii="Times New Roman" w:hAnsi="Times New Roman" w:cs="Times New Roman"/>
          <w:sz w:val="24"/>
          <w:szCs w:val="24"/>
        </w:rPr>
        <w:t xml:space="preserve">In this Section (maximum five pages, including tables and figures), describe in detail the research plan for the proposed BRAIA joint research project.  </w:t>
      </w:r>
    </w:p>
    <w:p>
      <w:pPr>
        <w:jc w:val="both"/>
        <w:rPr>
          <w:rFonts w:ascii="Times New Roman" w:hAnsi="Times New Roman" w:cs="Times New Roman"/>
          <w:sz w:val="24"/>
          <w:szCs w:val="24"/>
        </w:rPr>
      </w:pPr>
      <w:r>
        <w:rPr>
          <w:rFonts w:ascii="Times New Roman" w:hAnsi="Times New Roman" w:cs="Times New Roman"/>
          <w:b/>
          <w:sz w:val="24"/>
          <w:szCs w:val="24"/>
        </w:rPr>
        <w:t xml:space="preserve">a. Background:  </w:t>
      </w:r>
      <w:r>
        <w:rPr>
          <w:rFonts w:ascii="Times New Roman" w:hAnsi="Times New Roman" w:cs="Times New Roman"/>
          <w:sz w:val="24"/>
          <w:szCs w:val="24"/>
        </w:rPr>
        <w:t xml:space="preserve">Provide a brief survey of the relevant literature clearly highlighting the existing gaps and what new information will be added to the existing pool of knowledge and describe how the proposed project builds on prior research.  </w:t>
      </w:r>
    </w:p>
    <w:p>
      <w:pPr>
        <w:jc w:val="both"/>
        <w:rPr>
          <w:rFonts w:ascii="Times New Roman" w:hAnsi="Times New Roman" w:cs="Times New Roman"/>
          <w:sz w:val="24"/>
          <w:szCs w:val="24"/>
        </w:rPr>
      </w:pPr>
      <w:r>
        <w:rPr>
          <w:rFonts w:ascii="Times New Roman" w:hAnsi="Times New Roman" w:cs="Times New Roman"/>
          <w:b/>
          <w:sz w:val="24"/>
          <w:szCs w:val="24"/>
        </w:rPr>
        <w:t xml:space="preserve">b. Problem statement: </w:t>
      </w:r>
      <w:r>
        <w:rPr>
          <w:rFonts w:ascii="Times New Roman" w:hAnsi="Times New Roman" w:cs="Times New Roman"/>
          <w:sz w:val="24"/>
          <w:szCs w:val="24"/>
        </w:rPr>
        <w:t>Describe accurately the problems to be addressed and/or opportunities to be pursued by the proposed project.</w:t>
      </w:r>
    </w:p>
    <w:p>
      <w:pPr>
        <w:jc w:val="both"/>
        <w:rPr>
          <w:rFonts w:ascii="Times New Roman" w:hAnsi="Times New Roman" w:cs="Times New Roman"/>
          <w:sz w:val="24"/>
          <w:szCs w:val="24"/>
        </w:rPr>
      </w:pPr>
      <w:r>
        <w:rPr>
          <w:rFonts w:ascii="Times New Roman" w:hAnsi="Times New Roman" w:cs="Times New Roman"/>
          <w:b/>
          <w:sz w:val="24"/>
          <w:szCs w:val="24"/>
        </w:rPr>
        <w:t>c. Methodology</w:t>
      </w:r>
      <w:r>
        <w:rPr>
          <w:rFonts w:ascii="Times New Roman" w:hAnsi="Times New Roman" w:cs="Times New Roman"/>
          <w:sz w:val="24"/>
          <w:szCs w:val="24"/>
        </w:rPr>
        <w:t xml:space="preserve">:  Describe the project design, conceptual framework, and procedures to be used to accomplish the specific aims of the project. The proposals should describe a methodology for determining the degree to which a project meets its objectives. If relevant, include how the data will be collected, analyzed, and interpreted as well as any data-sharing plan. Describe any new methodology and its advantage over existing methodologies. Describe any novel concepts, approaches, tools, or technologies for the proposed activity.  </w:t>
      </w:r>
    </w:p>
    <w:p>
      <w:pPr>
        <w:jc w:val="both"/>
        <w:rPr>
          <w:rFonts w:ascii="Times New Roman" w:hAnsi="Times New Roman" w:cs="Times New Roman"/>
          <w:sz w:val="24"/>
          <w:szCs w:val="24"/>
        </w:rPr>
      </w:pPr>
      <w:r>
        <w:rPr>
          <w:rFonts w:ascii="Times New Roman" w:hAnsi="Times New Roman" w:cs="Times New Roman"/>
          <w:b/>
          <w:sz w:val="24"/>
          <w:szCs w:val="24"/>
        </w:rPr>
        <w:t xml:space="preserve">d. Scope and objectives: </w:t>
      </w:r>
      <w:r>
        <w:rPr>
          <w:rFonts w:ascii="Times New Roman" w:hAnsi="Times New Roman" w:cs="Times New Roman"/>
          <w:sz w:val="24"/>
          <w:szCs w:val="24"/>
        </w:rPr>
        <w:t xml:space="preserve">Specify the scope of the project accurately and list the specific aims of the project. It is important that the specific aims be compatible with the requested proposal duration. </w:t>
      </w:r>
    </w:p>
    <w:p>
      <w:pPr>
        <w:jc w:val="both"/>
        <w:rPr>
          <w:rFonts w:ascii="Times New Roman" w:hAnsi="Times New Roman" w:cs="Times New Roman"/>
          <w:sz w:val="24"/>
          <w:szCs w:val="24"/>
        </w:rPr>
      </w:pPr>
      <w:r>
        <w:rPr>
          <w:rFonts w:ascii="Times New Roman" w:hAnsi="Times New Roman" w:cs="Times New Roman"/>
          <w:b/>
          <w:sz w:val="24"/>
          <w:szCs w:val="24"/>
        </w:rPr>
        <w:t xml:space="preserve">e. Expected results and deliverables: </w:t>
      </w:r>
      <w:r>
        <w:rPr>
          <w:rFonts w:ascii="Times New Roman" w:hAnsi="Times New Roman" w:cs="Times New Roman"/>
          <w:sz w:val="24"/>
          <w:szCs w:val="24"/>
        </w:rPr>
        <w:t xml:space="preserve">The proposal should concisely state results expected from the collaborative research. The expected results statements should identify the foreseeable advantages of collaboration. </w:t>
      </w:r>
      <w:r>
        <w:rPr>
          <w:rFonts w:ascii="Times New Roman" w:hAnsi="Times New Roman" w:cs="Times New Roman"/>
          <w:sz w:val="24"/>
          <w:szCs w:val="24"/>
        </w:rPr>
        <w:softHyphen/>
      </w:r>
      <w:r>
        <w:rPr>
          <w:rFonts w:ascii="Times New Roman" w:hAnsi="Times New Roman" w:cs="Times New Roman"/>
          <w:sz w:val="24"/>
          <w:szCs w:val="24"/>
        </w:rPr>
        <w:softHyphen/>
      </w:r>
    </w:p>
    <w:p>
      <w:pPr>
        <w:jc w:val="both"/>
        <w:rPr>
          <w:rFonts w:ascii="Times New Roman" w:hAnsi="Times New Roman" w:cs="Times New Roman"/>
          <w:sz w:val="24"/>
          <w:szCs w:val="24"/>
        </w:rPr>
      </w:pPr>
      <w:r>
        <w:rPr>
          <w:rFonts w:ascii="Times New Roman" w:hAnsi="Times New Roman" w:cs="Times New Roman"/>
          <w:b/>
          <w:sz w:val="24"/>
          <w:szCs w:val="24"/>
        </w:rPr>
        <w:t xml:space="preserve">f. Ethical considerations related to the proposed research (If Any): </w:t>
      </w:r>
      <w:r>
        <w:rPr>
          <w:rFonts w:ascii="Times New Roman" w:hAnsi="Times New Roman" w:cs="Times New Roman"/>
          <w:sz w:val="24"/>
          <w:szCs w:val="24"/>
        </w:rPr>
        <w:t xml:space="preserve">The proposal should have a description of ethical considerations relating to the study. This section should document the issues that are likely to raise ethical concerns. </w:t>
      </w:r>
    </w:p>
    <w:p>
      <w:pPr>
        <w:jc w:val="both"/>
        <w:rPr>
          <w:rFonts w:ascii="Times New Roman" w:hAnsi="Times New Roman" w:cs="Times New Roman"/>
          <w:sz w:val="24"/>
          <w:szCs w:val="24"/>
        </w:rPr>
      </w:pPr>
      <w:r>
        <w:rPr>
          <w:rFonts w:hint="eastAsia" w:ascii="Times New Roman" w:hAnsi="Times New Roman" w:cs="Times New Roman"/>
          <w:b/>
          <w:sz w:val="24"/>
          <w:szCs w:val="24"/>
        </w:rPr>
        <w:t>g</w:t>
      </w:r>
      <w:r>
        <w:rPr>
          <w:rFonts w:ascii="Times New Roman" w:hAnsi="Times New Roman" w:cs="Times New Roman"/>
          <w:b/>
          <w:sz w:val="24"/>
          <w:szCs w:val="24"/>
        </w:rPr>
        <w:t xml:space="preserve">. IPR sharing: </w:t>
      </w:r>
      <w:r>
        <w:rPr>
          <w:rFonts w:ascii="Times New Roman" w:hAnsi="Times New Roman" w:cs="Times New Roman"/>
          <w:sz w:val="24"/>
          <w:szCs w:val="24"/>
        </w:rPr>
        <w:t>BRAIA joint research seed fund projects framework is developed with clear objectives, in particular to strengthen academic linkages between BRAIA members. Two streams are identified for research proposals:</w:t>
      </w:r>
    </w:p>
    <w:p>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(i)</w:t>
      </w:r>
      <w:r>
        <w:rPr>
          <w:rFonts w:ascii="Times New Roman" w:hAnsi="Times New Roman" w:cs="Times New Roman"/>
          <w:sz w:val="24"/>
          <w:szCs w:val="24"/>
        </w:rPr>
        <w:tab/>
      </w:r>
      <w:r>
        <w:rPr>
          <w:rFonts w:ascii="Times New Roman" w:hAnsi="Times New Roman" w:cs="Times New Roman"/>
          <w:b/>
          <w:sz w:val="24"/>
          <w:szCs w:val="24"/>
        </w:rPr>
        <w:t>Academic collaboration:</w:t>
      </w:r>
      <w:r>
        <w:rPr>
          <w:rFonts w:ascii="Times New Roman" w:hAnsi="Times New Roman" w:cs="Times New Roman"/>
          <w:sz w:val="24"/>
          <w:szCs w:val="24"/>
        </w:rPr>
        <w:t xml:space="preserve"> If the outcome of the project is primarily scholarly contributions in the form of papers, all the collaborating BRAIA member units will equally share IPR. A certificate from Principal Investigators with endorsement of concerned officials from the university will be sufficient. However, if some alternate arrangements are made, a Memorandum of Understanding (MoU) between partnering universities will be submitted to BRAIA PS for record.</w:t>
      </w:r>
    </w:p>
    <w:p>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(ii)</w:t>
      </w:r>
      <w:r>
        <w:rPr>
          <w:rFonts w:ascii="Times New Roman" w:hAnsi="Times New Roman" w:cs="Times New Roman"/>
          <w:sz w:val="24"/>
          <w:szCs w:val="24"/>
        </w:rPr>
        <w:tab/>
      </w:r>
      <w:r>
        <w:rPr>
          <w:rFonts w:ascii="Times New Roman" w:hAnsi="Times New Roman" w:cs="Times New Roman"/>
          <w:b/>
          <w:sz w:val="24"/>
          <w:szCs w:val="24"/>
        </w:rPr>
        <w:t>Enterprise collaboration:</w:t>
      </w:r>
      <w:r>
        <w:rPr>
          <w:rFonts w:ascii="Times New Roman" w:hAnsi="Times New Roman" w:cs="Times New Roman"/>
          <w:sz w:val="24"/>
          <w:szCs w:val="24"/>
        </w:rPr>
        <w:t xml:space="preserve"> If the outcome of the project is focused towards product development, and an enterprise is involved, specific details be spelled out.</w:t>
      </w:r>
    </w:p>
    <w:p>
      <w:pPr>
        <w:numPr>
          <w:ilvl w:val="0"/>
          <w:numId w:val="3"/>
        </w:numPr>
        <w:spacing w:after="0"/>
        <w:ind w:left="0" w:firstLine="0"/>
        <w:jc w:val="both"/>
        <w:rPr>
          <w:rFonts w:ascii="Times New Roman" w:hAnsi="Times New Roman" w:cs="Times New Roman"/>
          <w:b/>
          <w:i/>
          <w:color w:val="000000"/>
          <w:sz w:val="24"/>
          <w:szCs w:val="24"/>
        </w:rPr>
      </w:pPr>
      <w:r>
        <w:rPr>
          <w:rFonts w:ascii="Times New Roman" w:hAnsi="Times New Roman" w:cs="Times New Roman"/>
          <w:b/>
          <w:sz w:val="24"/>
          <w:szCs w:val="24"/>
        </w:rPr>
        <w:t xml:space="preserve">References: </w:t>
      </w:r>
    </w:p>
    <w:p>
      <w:pPr>
        <w:pBdr>
          <w:top w:val="none" w:color="auto" w:sz="0" w:space="0"/>
          <w:left w:val="none" w:color="auto" w:sz="0" w:space="0"/>
          <w:bottom w:val="none" w:color="auto" w:sz="0" w:space="0"/>
          <w:right w:val="none" w:color="auto" w:sz="0" w:space="0"/>
          <w:between w:val="none" w:color="auto" w:sz="0" w:space="0"/>
        </w:pBdr>
        <w:spacing w:after="0"/>
        <w:ind w:left="360"/>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[1]</w:t>
      </w:r>
      <w:r>
        <w:rPr>
          <w:rFonts w:ascii="Times New Roman" w:hAnsi="Times New Roman" w:eastAsia="Calibri" w:cs="Times New Roman"/>
          <w:color w:val="000000"/>
          <w:sz w:val="24"/>
          <w:szCs w:val="24"/>
        </w:rPr>
        <w:tab/>
      </w:r>
      <w:r>
        <w:rPr>
          <w:rFonts w:ascii="Times New Roman" w:hAnsi="Times New Roman" w:eastAsia="Calibri" w:cs="Times New Roman"/>
          <w:color w:val="000000"/>
          <w:sz w:val="24"/>
          <w:szCs w:val="24"/>
        </w:rPr>
        <w:t>The references should include cited literature sources as well as references from principal investigators on which the proposal is built.</w:t>
      </w:r>
    </w:p>
    <w:p>
      <w:pPr>
        <w:pBdr>
          <w:top w:val="none" w:color="auto" w:sz="0" w:space="0"/>
          <w:left w:val="none" w:color="auto" w:sz="0" w:space="0"/>
          <w:bottom w:val="none" w:color="auto" w:sz="0" w:space="0"/>
          <w:right w:val="none" w:color="auto" w:sz="0" w:space="0"/>
          <w:between w:val="none" w:color="auto" w:sz="0" w:space="0"/>
        </w:pBdr>
        <w:spacing w:after="0"/>
        <w:ind w:left="360"/>
        <w:jc w:val="both"/>
        <w:rPr>
          <w:rFonts w:ascii="Times New Roman" w:hAnsi="Times New Roman" w:cs="Times New Roman"/>
          <w:color w:val="000000"/>
          <w:sz w:val="24"/>
          <w:szCs w:val="24"/>
        </w:rPr>
      </w:pPr>
    </w:p>
    <w:p>
      <w:pPr>
        <w:numPr>
          <w:ilvl w:val="0"/>
          <w:numId w:val="3"/>
        </w:numPr>
        <w:spacing w:after="0"/>
        <w:ind w:left="0" w:firstLine="0"/>
        <w:jc w:val="both"/>
        <w:rPr>
          <w:rFonts w:ascii="Times New Roman" w:hAnsi="Times New Roman" w:cs="Times New Roman"/>
          <w:b/>
          <w:sz w:val="24"/>
          <w:szCs w:val="24"/>
        </w:rPr>
      </w:pPr>
      <w:r>
        <w:rPr>
          <w:rFonts w:ascii="Times New Roman" w:hAnsi="Times New Roman" w:cs="Times New Roman"/>
          <w:b/>
          <w:sz w:val="24"/>
          <w:szCs w:val="24"/>
        </w:rPr>
        <w:t>Financial Modalities</w:t>
      </w:r>
      <w:r>
        <w:rPr>
          <w:rFonts w:hint="eastAsia" w:ascii="Times New Roman" w:hAnsi="Times New Roman" w:cs="Times New Roman"/>
          <w:b/>
          <w:sz w:val="24"/>
          <w:szCs w:val="24"/>
          <w:lang w:val="en-US" w:eastAsia="zh-CN"/>
        </w:rPr>
        <w:t>:</w:t>
      </w:r>
    </w:p>
    <w:p>
      <w:pPr>
        <w:jc w:val="both"/>
        <w:rPr>
          <w:rFonts w:ascii="Times New Roman" w:hAnsi="Times New Roman" w:cs="Times New Roman"/>
          <w:sz w:val="24"/>
          <w:szCs w:val="24"/>
          <w:lang w:eastAsia="zh-CN"/>
        </w:rPr>
      </w:pPr>
      <w:r>
        <w:rPr>
          <w:rFonts w:hint="eastAsia" w:ascii="Times New Roman" w:hAnsi="Times New Roman" w:cs="Times New Roman"/>
          <w:sz w:val="24"/>
          <w:szCs w:val="24"/>
          <w:lang w:eastAsia="zh-CN"/>
        </w:rPr>
        <w:t>Ple</w:t>
      </w:r>
      <w:r>
        <w:rPr>
          <w:rFonts w:ascii="Times New Roman" w:hAnsi="Times New Roman" w:cs="Times New Roman"/>
          <w:sz w:val="24"/>
          <w:szCs w:val="24"/>
          <w:lang w:eastAsia="zh-CN"/>
        </w:rPr>
        <w:t xml:space="preserve">ase specify the estimated budget made by all participating organizations on this joint research project. </w:t>
      </w:r>
    </w:p>
    <w:tbl>
      <w:tblPr>
        <w:tblStyle w:val="4"/>
        <w:tblW w:w="10502" w:type="dxa"/>
        <w:jc w:val="center"/>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Layout w:type="fixed"/>
        <w:tblCellMar>
          <w:top w:w="0" w:type="dxa"/>
          <w:left w:w="108" w:type="dxa"/>
          <w:bottom w:w="0" w:type="dxa"/>
          <w:right w:w="108" w:type="dxa"/>
        </w:tblCellMar>
      </w:tblPr>
      <w:tblGrid>
        <w:gridCol w:w="6202"/>
        <w:gridCol w:w="1440"/>
        <w:gridCol w:w="1430"/>
        <w:gridCol w:w="1430"/>
      </w:tblGrid>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trHeight w:val="285"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1440" w:type="dxa"/>
          </w:tcPr>
          <w:p>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BRAIA member unit 1</w:t>
            </w:r>
          </w:p>
        </w:tc>
        <w:tc>
          <w:tcPr>
            <w:tcW w:w="1430" w:type="dxa"/>
          </w:tcPr>
          <w:p>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BRAIA member unit 2</w:t>
            </w:r>
          </w:p>
        </w:tc>
        <w:tc>
          <w:tcPr>
            <w:tcW w:w="1430" w:type="dxa"/>
          </w:tcPr>
          <w:p>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BRAIA member unit 3</w:t>
            </w: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41"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r>
            <w:r>
              <w:rPr>
                <w:rFonts w:ascii="Times New Roman" w:hAnsi="Times New Roman" w:cs="Times New Roman"/>
                <w:b/>
                <w:sz w:val="24"/>
                <w:szCs w:val="24"/>
              </w:rPr>
              <w:t xml:space="preserve">Permanent Equipment </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41" w:hRule="atLeas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Hardware / Software Requirements</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41"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Subtotal:</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00"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  Expendable Supplies</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00" w:hRule="atLeas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Materials; Chemicals; Services such as HPC, prototyping fee</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lang w:eastAsia="zh-CN"/>
              </w:rPr>
            </w:pPr>
          </w:p>
        </w:tc>
        <w:tc>
          <w:tcPr>
            <w:tcW w:w="1430" w:type="dxa"/>
          </w:tcPr>
          <w:p>
            <w:pPr>
              <w:spacing w:after="0" w:line="240" w:lineRule="auto"/>
              <w:jc w:val="both"/>
              <w:rPr>
                <w:rFonts w:ascii="Times New Roman" w:hAnsi="Times New Roman" w:cs="Times New Roman"/>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00"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Subtotal: </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trHeight w:val="396" w:hRule="atLeast"/>
          <w:jc w:val="center"/>
        </w:trPr>
        <w:tc>
          <w:tcPr>
            <w:tcW w:w="6202" w:type="dxa"/>
          </w:tcPr>
          <w:p>
            <w:pPr>
              <w:tabs>
                <w:tab w:val="left" w:pos="54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 Literature / Travel / Miscellaneous</w:t>
            </w:r>
          </w:p>
        </w:tc>
        <w:tc>
          <w:tcPr>
            <w:tcW w:w="1440" w:type="dxa"/>
          </w:tcPr>
          <w:p>
            <w:pPr>
              <w:tabs>
                <w:tab w:val="left" w:pos="546"/>
              </w:tabs>
              <w:spacing w:after="0" w:line="240" w:lineRule="auto"/>
              <w:jc w:val="both"/>
              <w:rPr>
                <w:rFonts w:ascii="Times New Roman" w:hAnsi="Times New Roman" w:cs="Times New Roman"/>
                <w:b/>
                <w:sz w:val="24"/>
                <w:szCs w:val="24"/>
              </w:rPr>
            </w:pPr>
          </w:p>
        </w:tc>
        <w:tc>
          <w:tcPr>
            <w:tcW w:w="1430" w:type="dxa"/>
          </w:tcPr>
          <w:p>
            <w:pPr>
              <w:tabs>
                <w:tab w:val="left" w:pos="546"/>
              </w:tabs>
              <w:spacing w:after="0" w:line="240" w:lineRule="auto"/>
              <w:jc w:val="both"/>
              <w:rPr>
                <w:rFonts w:ascii="Times New Roman" w:hAnsi="Times New Roman" w:cs="Times New Roman"/>
                <w:b/>
                <w:sz w:val="24"/>
                <w:szCs w:val="24"/>
              </w:rPr>
            </w:pPr>
          </w:p>
        </w:tc>
        <w:tc>
          <w:tcPr>
            <w:tcW w:w="1430" w:type="dxa"/>
          </w:tcPr>
          <w:p>
            <w:pPr>
              <w:tabs>
                <w:tab w:val="left" w:pos="546"/>
              </w:tabs>
              <w:spacing w:after="0" w:line="240" w:lineRule="auto"/>
              <w:jc w:val="both"/>
              <w:rPr>
                <w:rFonts w:ascii="Times New Roman" w:hAnsi="Times New Roman" w:cs="Times New Roman"/>
                <w:b/>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Miscellaneous</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lang w:eastAsia="zh-CN"/>
              </w:rPr>
            </w:pPr>
          </w:p>
        </w:tc>
        <w:tc>
          <w:tcPr>
            <w:tcW w:w="1430" w:type="dxa"/>
          </w:tcPr>
          <w:p>
            <w:pPr>
              <w:spacing w:after="0" w:line="240" w:lineRule="auto"/>
              <w:jc w:val="both"/>
              <w:rPr>
                <w:rFonts w:ascii="Times New Roman" w:hAnsi="Times New Roman" w:cs="Times New Roman"/>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tabs>
                <w:tab w:val="left" w:pos="645"/>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 xml:space="preserve">Subtotal: </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w:t>
            </w:r>
            <w:r>
              <w:rPr>
                <w:rFonts w:ascii="Times New Roman" w:hAnsi="Times New Roman" w:cs="Times New Roman"/>
                <w:sz w:val="24"/>
                <w:szCs w:val="24"/>
              </w:rPr>
              <w:tab/>
            </w:r>
            <w:r>
              <w:rPr>
                <w:rFonts w:ascii="Times New Roman" w:hAnsi="Times New Roman" w:cs="Times New Roman"/>
                <w:b/>
                <w:sz w:val="24"/>
                <w:szCs w:val="24"/>
              </w:rPr>
              <w:t>Labor Cost/Service Fee (Students/Teachers/Experts)</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For the project duration</w:t>
            </w:r>
          </w:p>
        </w:tc>
        <w:tc>
          <w:tcPr>
            <w:tcW w:w="1440" w:type="dxa"/>
          </w:tcPr>
          <w:p>
            <w:pPr>
              <w:spacing w:after="0" w:line="240" w:lineRule="auto"/>
              <w:jc w:val="both"/>
              <w:rPr>
                <w:rFonts w:ascii="Times New Roman" w:hAnsi="Times New Roman" w:cs="Times New Roman"/>
                <w:sz w:val="24"/>
                <w:szCs w:val="24"/>
                <w:lang w:eastAsia="zh-CN"/>
              </w:rPr>
            </w:pPr>
          </w:p>
        </w:tc>
        <w:tc>
          <w:tcPr>
            <w:tcW w:w="143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Subtotal:</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 Indirect cost (University overheads)</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To meet the office support, utilities.</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lang w:eastAsia="zh-CN"/>
              </w:rPr>
            </w:pPr>
          </w:p>
        </w:tc>
        <w:tc>
          <w:tcPr>
            <w:tcW w:w="1430" w:type="dxa"/>
          </w:tcPr>
          <w:p>
            <w:pPr>
              <w:spacing w:after="0" w:line="240" w:lineRule="auto"/>
              <w:jc w:val="both"/>
              <w:rPr>
                <w:rFonts w:ascii="Times New Roman" w:hAnsi="Times New Roman" w:cs="Times New Roman"/>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Subtotal:</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Total Section (A + B + C + D + E):</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RMB Equivalent</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GRAND TOTAL (RMB)</w:t>
            </w:r>
          </w:p>
        </w:tc>
        <w:tc>
          <w:tcPr>
            <w:tcW w:w="4300" w:type="dxa"/>
            <w:gridSpan w:val="3"/>
          </w:tcPr>
          <w:p>
            <w:pPr>
              <w:spacing w:after="0" w:line="240" w:lineRule="auto"/>
              <w:jc w:val="both"/>
              <w:rPr>
                <w:rFonts w:ascii="Times New Roman" w:hAnsi="Times New Roman" w:cs="Times New Roman"/>
                <w:b/>
                <w:sz w:val="24"/>
                <w:szCs w:val="24"/>
                <w:lang w:eastAsia="zh-CN"/>
              </w:rPr>
            </w:pPr>
          </w:p>
        </w:tc>
      </w:tr>
    </w:tbl>
    <w:p>
      <w:pPr>
        <w:jc w:val="both"/>
        <w:rPr>
          <w:rFonts w:ascii="Times New Roman" w:hAnsi="Times New Roman" w:cs="Times New Roman"/>
          <w:b/>
          <w:bCs/>
          <w:iCs/>
          <w:sz w:val="24"/>
          <w:szCs w:val="24"/>
        </w:rPr>
      </w:pPr>
    </w:p>
    <w:p>
      <w:pPr>
        <w:jc w:val="both"/>
        <w:rPr>
          <w:rFonts w:hint="default" w:ascii="Times New Roman" w:hAnsi="Times New Roman" w:cs="Times New Roman"/>
          <w:sz w:val="24"/>
          <w:szCs w:val="24"/>
          <w:lang w:val="en-US" w:eastAsia="zh-CN"/>
        </w:rPr>
      </w:pPr>
      <w:r>
        <w:rPr>
          <w:rFonts w:ascii="Times New Roman" w:hAnsi="Times New Roman" w:cs="Times New Roman"/>
          <w:sz w:val="24"/>
          <w:szCs w:val="24"/>
          <w:lang w:eastAsia="zh-CN"/>
        </w:rPr>
        <w:t>Among the above-mentioned project total expenses, p</w:t>
      </w:r>
      <w:r>
        <w:rPr>
          <w:rFonts w:hint="eastAsia" w:ascii="Times New Roman" w:hAnsi="Times New Roman" w:cs="Times New Roman"/>
          <w:sz w:val="24"/>
          <w:szCs w:val="24"/>
          <w:lang w:eastAsia="zh-CN"/>
        </w:rPr>
        <w:t>le</w:t>
      </w:r>
      <w:r>
        <w:rPr>
          <w:rFonts w:ascii="Times New Roman" w:hAnsi="Times New Roman" w:cs="Times New Roman"/>
          <w:sz w:val="24"/>
          <w:szCs w:val="24"/>
          <w:lang w:eastAsia="zh-CN"/>
        </w:rPr>
        <w:t>ase also specify the funding expected to be supported by the Permanent Secretariat of BRAIA</w:t>
      </w:r>
      <w:r>
        <w:rPr>
          <w:rFonts w:hint="eastAsia" w:ascii="Times New Roman" w:hAnsi="Times New Roman" w:cs="Times New Roman"/>
          <w:sz w:val="24"/>
          <w:szCs w:val="24"/>
          <w:lang w:val="en-US" w:eastAsia="zh-CN"/>
        </w:rPr>
        <w:t xml:space="preserve"> (Northwestern Polytechnical University) if applicable</w:t>
      </w:r>
      <w:r>
        <w:rPr>
          <w:rFonts w:ascii="Times New Roman" w:hAnsi="Times New Roman" w:cs="Times New Roman"/>
          <w:sz w:val="24"/>
          <w:szCs w:val="24"/>
          <w:lang w:eastAsia="zh-CN"/>
        </w:rPr>
        <w:t>.</w:t>
      </w:r>
    </w:p>
    <w:tbl>
      <w:tblPr>
        <w:tblStyle w:val="4"/>
        <w:tblW w:w="10502" w:type="dxa"/>
        <w:jc w:val="center"/>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Layout w:type="fixed"/>
        <w:tblCellMar>
          <w:top w:w="0" w:type="dxa"/>
          <w:left w:w="108" w:type="dxa"/>
          <w:bottom w:w="0" w:type="dxa"/>
          <w:right w:w="108" w:type="dxa"/>
        </w:tblCellMar>
      </w:tblPr>
      <w:tblGrid>
        <w:gridCol w:w="6202"/>
        <w:gridCol w:w="1440"/>
        <w:gridCol w:w="1430"/>
        <w:gridCol w:w="1430"/>
      </w:tblGrid>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PrEx>
        <w:trPr>
          <w:trHeight w:val="285"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1440" w:type="dxa"/>
          </w:tcPr>
          <w:p>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BRAIA member unit 1</w:t>
            </w:r>
          </w:p>
        </w:tc>
        <w:tc>
          <w:tcPr>
            <w:tcW w:w="1430" w:type="dxa"/>
          </w:tcPr>
          <w:p>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BRAIA member unit 2</w:t>
            </w:r>
          </w:p>
        </w:tc>
        <w:tc>
          <w:tcPr>
            <w:tcW w:w="1430" w:type="dxa"/>
          </w:tcPr>
          <w:p>
            <w:pPr>
              <w:spacing w:after="0" w:line="240" w:lineRule="auto"/>
              <w:jc w:val="center"/>
              <w:rPr>
                <w:rFonts w:hint="eastAsia" w:ascii="Times New Roman" w:hAnsi="Times New Roman" w:cs="Times New Roman" w:eastAsiaTheme="minorEastAsia"/>
                <w:b/>
                <w:sz w:val="24"/>
                <w:szCs w:val="24"/>
                <w:lang w:val="en-US" w:eastAsia="zh-CN"/>
              </w:rPr>
            </w:pPr>
            <w:r>
              <w:rPr>
                <w:rFonts w:ascii="Times New Roman" w:hAnsi="Times New Roman" w:cs="Times New Roman"/>
                <w:b/>
                <w:sz w:val="24"/>
                <w:szCs w:val="24"/>
              </w:rPr>
              <w:t xml:space="preserve">BRAIA member unit </w:t>
            </w:r>
            <w:r>
              <w:rPr>
                <w:rFonts w:hint="eastAsia" w:ascii="Times New Roman" w:hAnsi="Times New Roman" w:cs="Times New Roman"/>
                <w:b/>
                <w:sz w:val="24"/>
                <w:szCs w:val="24"/>
                <w:lang w:val="en-US" w:eastAsia="zh-CN"/>
              </w:rPr>
              <w:t>3</w:t>
            </w: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41"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r>
            <w:r>
              <w:rPr>
                <w:rFonts w:ascii="Times New Roman" w:hAnsi="Times New Roman" w:cs="Times New Roman"/>
                <w:b/>
                <w:sz w:val="24"/>
                <w:szCs w:val="24"/>
              </w:rPr>
              <w:t xml:space="preserve">Permanent Equipment </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41" w:hRule="atLeas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Hardware / Software Requirements</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41"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Subtotal:</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00"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  Expendable Supplies</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00" w:hRule="atLeas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Materials; Chemicals; Services such as HPC, prototyping fee</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lang w:eastAsia="zh-CN"/>
              </w:rPr>
            </w:pPr>
          </w:p>
        </w:tc>
        <w:tc>
          <w:tcPr>
            <w:tcW w:w="1430" w:type="dxa"/>
          </w:tcPr>
          <w:p>
            <w:pPr>
              <w:spacing w:after="0" w:line="240" w:lineRule="auto"/>
              <w:jc w:val="both"/>
              <w:rPr>
                <w:rFonts w:ascii="Times New Roman" w:hAnsi="Times New Roman" w:cs="Times New Roman"/>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trHeight w:val="300" w:hRule="atLeas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Subtotal: </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trHeight w:val="467" w:hRule="atLeast"/>
          <w:jc w:val="center"/>
        </w:trPr>
        <w:tc>
          <w:tcPr>
            <w:tcW w:w="6202" w:type="dxa"/>
          </w:tcPr>
          <w:p>
            <w:pPr>
              <w:tabs>
                <w:tab w:val="left" w:pos="54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 Literature / Travel / Miscellaneous</w:t>
            </w:r>
          </w:p>
        </w:tc>
        <w:tc>
          <w:tcPr>
            <w:tcW w:w="1440" w:type="dxa"/>
          </w:tcPr>
          <w:p>
            <w:pPr>
              <w:tabs>
                <w:tab w:val="left" w:pos="546"/>
              </w:tabs>
              <w:spacing w:after="0" w:line="240" w:lineRule="auto"/>
              <w:jc w:val="both"/>
              <w:rPr>
                <w:rFonts w:ascii="Times New Roman" w:hAnsi="Times New Roman" w:cs="Times New Roman"/>
                <w:b/>
                <w:sz w:val="24"/>
                <w:szCs w:val="24"/>
              </w:rPr>
            </w:pPr>
          </w:p>
        </w:tc>
        <w:tc>
          <w:tcPr>
            <w:tcW w:w="1430" w:type="dxa"/>
          </w:tcPr>
          <w:p>
            <w:pPr>
              <w:tabs>
                <w:tab w:val="left" w:pos="546"/>
              </w:tabs>
              <w:spacing w:after="0" w:line="240" w:lineRule="auto"/>
              <w:jc w:val="both"/>
              <w:rPr>
                <w:rFonts w:ascii="Times New Roman" w:hAnsi="Times New Roman" w:cs="Times New Roman"/>
                <w:b/>
                <w:sz w:val="24"/>
                <w:szCs w:val="24"/>
              </w:rPr>
            </w:pPr>
          </w:p>
        </w:tc>
        <w:tc>
          <w:tcPr>
            <w:tcW w:w="1430" w:type="dxa"/>
          </w:tcPr>
          <w:p>
            <w:pPr>
              <w:tabs>
                <w:tab w:val="left" w:pos="546"/>
              </w:tabs>
              <w:spacing w:after="0" w:line="240" w:lineRule="auto"/>
              <w:jc w:val="both"/>
              <w:rPr>
                <w:rFonts w:ascii="Times New Roman" w:hAnsi="Times New Roman" w:cs="Times New Roman"/>
                <w:b/>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Miscellaneous</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lang w:eastAsia="zh-CN"/>
              </w:rPr>
            </w:pPr>
          </w:p>
        </w:tc>
        <w:tc>
          <w:tcPr>
            <w:tcW w:w="1430" w:type="dxa"/>
          </w:tcPr>
          <w:p>
            <w:pPr>
              <w:spacing w:after="0" w:line="240" w:lineRule="auto"/>
              <w:jc w:val="both"/>
              <w:rPr>
                <w:rFonts w:ascii="Times New Roman" w:hAnsi="Times New Roman" w:cs="Times New Roman"/>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tabs>
                <w:tab w:val="left" w:pos="645"/>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 xml:space="preserve">Subtotal: </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w:t>
            </w:r>
            <w:r>
              <w:rPr>
                <w:rFonts w:ascii="Times New Roman" w:hAnsi="Times New Roman" w:cs="Times New Roman"/>
                <w:sz w:val="24"/>
                <w:szCs w:val="24"/>
              </w:rPr>
              <w:tab/>
            </w:r>
            <w:r>
              <w:rPr>
                <w:rFonts w:ascii="Times New Roman" w:hAnsi="Times New Roman" w:cs="Times New Roman"/>
                <w:b/>
                <w:sz w:val="24"/>
                <w:szCs w:val="24"/>
              </w:rPr>
              <w:t>Labor Cost/Service Fee (Students/Teachers/Experts)</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For the project duration</w:t>
            </w:r>
          </w:p>
        </w:tc>
        <w:tc>
          <w:tcPr>
            <w:tcW w:w="1440" w:type="dxa"/>
          </w:tcPr>
          <w:p>
            <w:pPr>
              <w:spacing w:after="0" w:line="240" w:lineRule="auto"/>
              <w:jc w:val="both"/>
              <w:rPr>
                <w:rFonts w:ascii="Times New Roman" w:hAnsi="Times New Roman" w:cs="Times New Roman"/>
                <w:sz w:val="24"/>
                <w:szCs w:val="24"/>
                <w:lang w:eastAsia="zh-CN"/>
              </w:rPr>
            </w:pPr>
          </w:p>
        </w:tc>
        <w:tc>
          <w:tcPr>
            <w:tcW w:w="143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Subtotal:</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 Indirect cost (University overheads)</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To meet the office support, utilities.</w:t>
            </w:r>
          </w:p>
        </w:tc>
        <w:tc>
          <w:tcPr>
            <w:tcW w:w="1440" w:type="dxa"/>
          </w:tcPr>
          <w:p>
            <w:pPr>
              <w:spacing w:after="0" w:line="240" w:lineRule="auto"/>
              <w:jc w:val="both"/>
              <w:rPr>
                <w:rFonts w:ascii="Times New Roman" w:hAnsi="Times New Roman" w:cs="Times New Roman"/>
                <w:sz w:val="24"/>
                <w:szCs w:val="24"/>
              </w:rPr>
            </w:pPr>
          </w:p>
        </w:tc>
        <w:tc>
          <w:tcPr>
            <w:tcW w:w="1430" w:type="dxa"/>
          </w:tcPr>
          <w:p>
            <w:pPr>
              <w:spacing w:after="0" w:line="240" w:lineRule="auto"/>
              <w:jc w:val="both"/>
              <w:rPr>
                <w:rFonts w:ascii="Times New Roman" w:hAnsi="Times New Roman" w:cs="Times New Roman"/>
                <w:sz w:val="24"/>
                <w:szCs w:val="24"/>
                <w:lang w:eastAsia="zh-CN"/>
              </w:rPr>
            </w:pPr>
          </w:p>
        </w:tc>
        <w:tc>
          <w:tcPr>
            <w:tcW w:w="1430" w:type="dxa"/>
          </w:tcPr>
          <w:p>
            <w:pPr>
              <w:spacing w:after="0" w:line="240" w:lineRule="auto"/>
              <w:jc w:val="both"/>
              <w:rPr>
                <w:rFonts w:ascii="Times New Roman" w:hAnsi="Times New Roman" w:cs="Times New Roman"/>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Subtotal:</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Total Section (A + B + C + D + E):</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RMB Equivalent</w:t>
            </w:r>
          </w:p>
        </w:tc>
        <w:tc>
          <w:tcPr>
            <w:tcW w:w="1440" w:type="dxa"/>
          </w:tcPr>
          <w:p>
            <w:pPr>
              <w:spacing w:after="0" w:line="240" w:lineRule="auto"/>
              <w:jc w:val="both"/>
              <w:rPr>
                <w:rFonts w:ascii="Times New Roman" w:hAnsi="Times New Roman" w:cs="Times New Roman"/>
                <w:b/>
                <w:sz w:val="24"/>
                <w:szCs w:val="24"/>
              </w:rPr>
            </w:pPr>
          </w:p>
        </w:tc>
        <w:tc>
          <w:tcPr>
            <w:tcW w:w="1430" w:type="dxa"/>
          </w:tcPr>
          <w:p>
            <w:pPr>
              <w:spacing w:after="0" w:line="240" w:lineRule="auto"/>
              <w:jc w:val="both"/>
              <w:rPr>
                <w:rFonts w:ascii="Times New Roman" w:hAnsi="Times New Roman" w:cs="Times New Roman"/>
                <w:b/>
                <w:sz w:val="24"/>
                <w:szCs w:val="24"/>
                <w:lang w:eastAsia="zh-CN"/>
              </w:rPr>
            </w:pPr>
          </w:p>
        </w:tc>
        <w:tc>
          <w:tcPr>
            <w:tcW w:w="1430" w:type="dxa"/>
          </w:tcPr>
          <w:p>
            <w:pPr>
              <w:spacing w:after="0" w:line="240" w:lineRule="auto"/>
              <w:jc w:val="both"/>
              <w:rPr>
                <w:rFonts w:ascii="Times New Roman" w:hAnsi="Times New Roman" w:cs="Times New Roman"/>
                <w:b/>
                <w:sz w:val="24"/>
                <w:szCs w:val="24"/>
                <w:lang w:eastAsia="zh-CN"/>
              </w:rPr>
            </w:pPr>
          </w:p>
        </w:tc>
      </w:tr>
      <w:tr>
        <w:tblPrEx>
          <w:tblBorders>
            <w:top w:val="thinThickSmallGap" w:color="7F7F7F" w:sz="18" w:space="0"/>
            <w:left w:val="double" w:color="7F7F7F" w:sz="4" w:space="0"/>
            <w:bottom w:val="thickThinSmallGap" w:color="7F7F7F" w:sz="18" w:space="0"/>
            <w:right w:val="double" w:color="7F7F7F" w:sz="4" w:space="0"/>
            <w:insideH w:val="single" w:color="7F7F7F" w:sz="6" w:space="0"/>
            <w:insideV w:val="single" w:color="7F7F7F" w:sz="6" w:space="0"/>
          </w:tblBorders>
          <w:tblCellMar>
            <w:top w:w="0" w:type="dxa"/>
            <w:left w:w="108" w:type="dxa"/>
            <w:bottom w:w="0" w:type="dxa"/>
            <w:right w:w="108" w:type="dxa"/>
          </w:tblCellMar>
        </w:tblPrEx>
        <w:trPr>
          <w:cantSplit/>
          <w:jc w:val="center"/>
        </w:trPr>
        <w:tc>
          <w:tcPr>
            <w:tcW w:w="6202" w:type="dxa"/>
          </w:tcPr>
          <w:p>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GRAND TOTAL (RMB)</w:t>
            </w:r>
          </w:p>
        </w:tc>
        <w:tc>
          <w:tcPr>
            <w:tcW w:w="4300" w:type="dxa"/>
            <w:gridSpan w:val="3"/>
          </w:tcPr>
          <w:p>
            <w:pPr>
              <w:spacing w:after="0" w:line="240" w:lineRule="auto"/>
              <w:jc w:val="both"/>
              <w:rPr>
                <w:rFonts w:ascii="Times New Roman" w:hAnsi="Times New Roman" w:cs="Times New Roman"/>
                <w:b/>
                <w:sz w:val="24"/>
                <w:szCs w:val="24"/>
                <w:lang w:eastAsia="zh-CN"/>
              </w:rPr>
            </w:pPr>
          </w:p>
        </w:tc>
      </w:tr>
    </w:tbl>
    <w:p>
      <w:pPr>
        <w:ind w:right="29"/>
        <w:jc w:val="both"/>
        <w:rPr>
          <w:rFonts w:ascii="Times New Roman" w:hAnsi="Times New Roman" w:cs="Times New Roman"/>
          <w:b/>
          <w:bCs/>
          <w:sz w:val="24"/>
          <w:szCs w:val="24"/>
          <w:u w:val="single"/>
        </w:rPr>
      </w:pPr>
      <w:bookmarkStart w:id="1" w:name="_GoBack"/>
      <w:bookmarkEnd w:id="1"/>
    </w:p>
    <w:sectPr>
      <w:footerReference r:id="rId3" w:type="default"/>
      <w:pgSz w:w="12240" w:h="15840"/>
      <w:pgMar w:top="1440" w:right="108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4</w:t>
    </w:r>
    <w:r>
      <w:rPr>
        <w:b/>
        <w:bCs/>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36D25"/>
    <w:multiLevelType w:val="multilevel"/>
    <w:tmpl w:val="12C36D25"/>
    <w:lvl w:ilvl="0" w:tentative="0">
      <w:start w:val="1"/>
      <w:numFmt w:val="decimal"/>
      <w:lvlText w:val="%1."/>
      <w:lvlJc w:val="left"/>
      <w:pPr>
        <w:ind w:left="360" w:hanging="360"/>
      </w:pPr>
      <w:rPr>
        <w:rFonts w:hint="default"/>
        <w:b w:val="0"/>
      </w:rPr>
    </w:lvl>
    <w:lvl w:ilvl="1" w:tentative="0">
      <w:start w:val="1"/>
      <w:numFmt w:val="lowerLetter"/>
      <w:lvlText w:val="%2."/>
      <w:lvlJc w:val="left"/>
      <w:pPr>
        <w:ind w:left="1080" w:hanging="360"/>
      </w:pPr>
    </w:lvl>
    <w:lvl w:ilvl="2" w:tentative="0">
      <w:start w:val="1"/>
      <w:numFmt w:val="decimal"/>
      <w:lvlText w:val="(%3)"/>
      <w:lvlJc w:val="left"/>
      <w:pPr>
        <w:ind w:left="1980" w:hanging="360"/>
      </w:pPr>
      <w:rPr>
        <w:rFonts w:hint="default"/>
      </w:r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88C5D78"/>
    <w:multiLevelType w:val="multilevel"/>
    <w:tmpl w:val="488C5D7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4FA7913"/>
    <w:multiLevelType w:val="multilevel"/>
    <w:tmpl w:val="74FA791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14D"/>
    <w:rsid w:val="00196EAE"/>
    <w:rsid w:val="001B4442"/>
    <w:rsid w:val="002F61F7"/>
    <w:rsid w:val="0037571F"/>
    <w:rsid w:val="00590E97"/>
    <w:rsid w:val="005E33A2"/>
    <w:rsid w:val="007A6D93"/>
    <w:rsid w:val="007F1944"/>
    <w:rsid w:val="0082399C"/>
    <w:rsid w:val="008501F4"/>
    <w:rsid w:val="008C3595"/>
    <w:rsid w:val="0093386D"/>
    <w:rsid w:val="00965C8F"/>
    <w:rsid w:val="00A76081"/>
    <w:rsid w:val="00AB7FBA"/>
    <w:rsid w:val="00B6114D"/>
    <w:rsid w:val="00CE1DB7"/>
    <w:rsid w:val="00E23B4A"/>
    <w:rsid w:val="00E910EC"/>
    <w:rsid w:val="03786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kern w:val="0"/>
      <w:sz w:val="22"/>
      <w:szCs w:val="22"/>
      <w:lang w:val="en-US" w:eastAsia="en-US"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320"/>
        <w:tab w:val="right" w:pos="8640"/>
      </w:tabs>
      <w:spacing w:after="0" w:line="240" w:lineRule="auto"/>
    </w:pPr>
    <w:rPr>
      <w:rFonts w:ascii="Times New Roman" w:hAnsi="Times New Roman" w:eastAsia="等线" w:cs="Times New Roman"/>
      <w:sz w:val="24"/>
      <w:szCs w:val="24"/>
    </w:rPr>
  </w:style>
  <w:style w:type="paragraph" w:styleId="3">
    <w:name w:val="Subtitle"/>
    <w:basedOn w:val="1"/>
    <w:link w:val="7"/>
    <w:qFormat/>
    <w:uiPriority w:val="99"/>
    <w:pPr>
      <w:spacing w:before="240" w:after="60" w:line="240" w:lineRule="auto"/>
      <w:jc w:val="center"/>
      <w:outlineLvl w:val="1"/>
    </w:pPr>
    <w:rPr>
      <w:rFonts w:ascii="Times New Roman" w:hAnsi="Times New Roman" w:eastAsia="等线" w:cs="Times New Roman"/>
      <w:b/>
      <w:bCs/>
      <w:caps/>
      <w:sz w:val="28"/>
      <w:szCs w:val="28"/>
      <w:lang w:val="en-GB"/>
    </w:rPr>
  </w:style>
  <w:style w:type="table" w:styleId="5">
    <w:name w:val="Table Grid"/>
    <w:basedOn w:val="4"/>
    <w:uiPriority w:val="59"/>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副标题 字符"/>
    <w:basedOn w:val="6"/>
    <w:link w:val="3"/>
    <w:uiPriority w:val="99"/>
    <w:rPr>
      <w:rFonts w:ascii="Times New Roman" w:hAnsi="Times New Roman" w:eastAsia="等线" w:cs="Times New Roman"/>
      <w:b/>
      <w:bCs/>
      <w:caps/>
      <w:kern w:val="0"/>
      <w:sz w:val="28"/>
      <w:szCs w:val="28"/>
      <w:lang w:val="en-GB" w:eastAsia="en-US"/>
    </w:rPr>
  </w:style>
  <w:style w:type="character" w:customStyle="1" w:styleId="8">
    <w:name w:val="页脚 字符"/>
    <w:basedOn w:val="6"/>
    <w:link w:val="2"/>
    <w:uiPriority w:val="99"/>
    <w:rPr>
      <w:rFonts w:ascii="Times New Roman" w:hAnsi="Times New Roman" w:eastAsia="等线" w:cs="Times New Roman"/>
      <w:kern w:val="0"/>
      <w:sz w:val="24"/>
      <w:szCs w:val="24"/>
      <w:lang w:eastAsia="en-US"/>
    </w:rPr>
  </w:style>
  <w:style w:type="paragraph" w:styleId="9">
    <w:name w:val="List Paragraph"/>
    <w:basedOn w:val="1"/>
    <w:qFormat/>
    <w:uiPriority w:val="34"/>
    <w:pPr>
      <w:spacing w:after="0" w:line="240" w:lineRule="auto"/>
      <w:ind w:left="720"/>
    </w:pPr>
    <w:rPr>
      <w:rFonts w:ascii="Times New Roman" w:hAnsi="Times New Roman" w:eastAsia="等线" w:cs="Times New Roman"/>
      <w:sz w:val="24"/>
      <w:szCs w:val="24"/>
    </w:rPr>
  </w:style>
  <w:style w:type="paragraph" w:customStyle="1" w:styleId="10">
    <w:name w:val="Default"/>
    <w:uiPriority w:val="0"/>
    <w:pPr>
      <w:autoSpaceDE w:val="0"/>
      <w:autoSpaceDN w:val="0"/>
      <w:adjustRightInd w:val="0"/>
    </w:pPr>
    <w:rPr>
      <w:rFonts w:ascii="Arial" w:hAnsi="Arial" w:eastAsia="等线" w:cs="Arial"/>
      <w:color w:val="000000"/>
      <w:kern w:val="0"/>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847</Words>
  <Characters>4833</Characters>
  <Lines>40</Lines>
  <Paragraphs>11</Paragraphs>
  <TotalTime>0</TotalTime>
  <ScaleCrop>false</ScaleCrop>
  <LinksUpToDate>false</LinksUpToDate>
  <CharactersWithSpaces>5669</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2020-09-22T07:54:00Z</dcterms:created>
  <dc:creator>袁云</dc:creator>
  <cp:lastModifiedBy>Z</cp:lastModifiedBy>
  <dcterms:modified xsi:type="dcterms:W3CDTF">2020-09-23T06:57:13Z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